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7E36" w14:textId="26CB143C" w:rsidR="0052011E" w:rsidRPr="001F096A" w:rsidRDefault="0052011E" w:rsidP="0052011E">
      <w:pPr>
        <w:pStyle w:val="Head"/>
        <w:rPr>
          <w:lang w:eastAsia="de-DE"/>
        </w:rPr>
      </w:pPr>
      <w:r>
        <w:rPr>
          <w:lang w:eastAsia="de-DE"/>
        </w:rPr>
        <w:t xml:space="preserve">Wirtgen Group </w:t>
      </w:r>
      <w:r w:rsidRPr="001F096A">
        <w:rPr>
          <w:lang w:eastAsia="de-DE"/>
        </w:rPr>
        <w:t xml:space="preserve">Kaltrecycling – </w:t>
      </w:r>
      <w:r w:rsidR="00D5085F">
        <w:rPr>
          <w:lang w:eastAsia="de-DE"/>
        </w:rPr>
        <w:t xml:space="preserve">von der Dämmerung bis zum Morgengrauen </w:t>
      </w:r>
    </w:p>
    <w:p w14:paraId="5A0BCA30" w14:textId="013FE88B" w:rsidR="0052011E" w:rsidRPr="001F096A" w:rsidRDefault="0052011E" w:rsidP="0052011E">
      <w:pPr>
        <w:pStyle w:val="Subhead"/>
        <w:rPr>
          <w:lang w:eastAsia="de-DE"/>
        </w:rPr>
      </w:pPr>
      <w:r w:rsidRPr="001F096A">
        <w:rPr>
          <w:lang w:eastAsia="de-DE"/>
        </w:rPr>
        <w:t xml:space="preserve">Ein Kaltrecycling-Zug der Wirtgen Group saniert in Griechenland </w:t>
      </w:r>
      <w:r w:rsidR="0053258E">
        <w:rPr>
          <w:lang w:eastAsia="de-DE"/>
        </w:rPr>
        <w:t xml:space="preserve">in kürzester Zeit </w:t>
      </w:r>
      <w:r w:rsidRPr="001F096A">
        <w:rPr>
          <w:lang w:eastAsia="de-DE"/>
        </w:rPr>
        <w:t xml:space="preserve">einen wichtigen Verkehrsabschnitt </w:t>
      </w:r>
    </w:p>
    <w:p w14:paraId="4D10A722" w14:textId="23F338C1" w:rsidR="00033B7F" w:rsidRDefault="0052011E" w:rsidP="0052011E">
      <w:pPr>
        <w:pStyle w:val="Teaser"/>
        <w:rPr>
          <w:lang w:eastAsia="de-DE"/>
        </w:rPr>
      </w:pPr>
      <w:r w:rsidRPr="001F096A">
        <w:rPr>
          <w:lang w:eastAsia="de-DE"/>
        </w:rPr>
        <w:t xml:space="preserve">Für die Instandsetzung zweier Autobahnabschnitte in der Nähe der Städte Lamia und </w:t>
      </w:r>
      <w:proofErr w:type="spellStart"/>
      <w:r w:rsidRPr="001F096A">
        <w:rPr>
          <w:lang w:eastAsia="de-DE"/>
        </w:rPr>
        <w:t>Kamena</w:t>
      </w:r>
      <w:proofErr w:type="spellEnd"/>
      <w:r w:rsidRPr="001F096A">
        <w:rPr>
          <w:lang w:eastAsia="de-DE"/>
        </w:rPr>
        <w:t xml:space="preserve"> </w:t>
      </w:r>
      <w:proofErr w:type="spellStart"/>
      <w:r w:rsidRPr="001F096A">
        <w:rPr>
          <w:lang w:eastAsia="de-DE"/>
        </w:rPr>
        <w:t>Vourla</w:t>
      </w:r>
      <w:proofErr w:type="spellEnd"/>
      <w:r w:rsidRPr="001F096A">
        <w:rPr>
          <w:lang w:eastAsia="de-DE"/>
        </w:rPr>
        <w:t xml:space="preserve"> </w:t>
      </w:r>
      <w:r w:rsidR="00033B7F">
        <w:rPr>
          <w:lang w:eastAsia="de-DE"/>
        </w:rPr>
        <w:t xml:space="preserve">fiel die Wahl auf </w:t>
      </w:r>
      <w:r w:rsidRPr="001F096A">
        <w:rPr>
          <w:lang w:eastAsia="de-DE"/>
        </w:rPr>
        <w:t xml:space="preserve">Kaltrecycling in-situ. Das nachhaltige, schnelle und wirtschaftliche Verfahren eignet sich </w:t>
      </w:r>
      <w:r w:rsidR="00033B7F">
        <w:rPr>
          <w:lang w:eastAsia="de-DE"/>
        </w:rPr>
        <w:t xml:space="preserve">ideal </w:t>
      </w:r>
      <w:r w:rsidRPr="001F096A">
        <w:rPr>
          <w:lang w:eastAsia="de-DE"/>
        </w:rPr>
        <w:t xml:space="preserve">für die Sanierung vielbefahrener Autobahnen. </w:t>
      </w:r>
      <w:r w:rsidR="00033B7F" w:rsidRPr="00033B7F">
        <w:rPr>
          <w:lang w:eastAsia="de-DE"/>
        </w:rPr>
        <w:t>Auf Grund der hohen Tagestemperaturen wurden sämtliche Bauarbeiten in der Zeit zwischen Mitternacht und frühen Morgen durchgeführt.</w:t>
      </w:r>
    </w:p>
    <w:p w14:paraId="018226FC" w14:textId="77777777" w:rsidR="00033B7F" w:rsidRDefault="00033B7F" w:rsidP="0052011E">
      <w:pPr>
        <w:pStyle w:val="Teaser"/>
        <w:rPr>
          <w:lang w:eastAsia="de-DE"/>
        </w:rPr>
      </w:pPr>
    </w:p>
    <w:p w14:paraId="115874D9" w14:textId="6847CA8D" w:rsidR="0052011E" w:rsidRPr="00033B7F" w:rsidRDefault="0052011E" w:rsidP="0052011E">
      <w:pPr>
        <w:pStyle w:val="Teaser"/>
        <w:rPr>
          <w:b w:val="0"/>
          <w:bCs/>
          <w:lang w:eastAsia="de-DE"/>
        </w:rPr>
      </w:pPr>
      <w:r w:rsidRPr="00033B7F">
        <w:rPr>
          <w:b w:val="0"/>
          <w:bCs/>
          <w:lang w:eastAsia="de-DE"/>
        </w:rPr>
        <w:t xml:space="preserve">Neben dem Herzstück des Zuges – einem Wirtgen </w:t>
      </w:r>
      <w:proofErr w:type="spellStart"/>
      <w:r w:rsidRPr="00033B7F">
        <w:rPr>
          <w:b w:val="0"/>
          <w:bCs/>
          <w:lang w:eastAsia="de-DE"/>
        </w:rPr>
        <w:t>Kaltrecycler</w:t>
      </w:r>
      <w:proofErr w:type="spellEnd"/>
      <w:r w:rsidRPr="00033B7F">
        <w:rPr>
          <w:b w:val="0"/>
          <w:bCs/>
          <w:lang w:eastAsia="de-DE"/>
        </w:rPr>
        <w:t xml:space="preserve"> W 380 </w:t>
      </w:r>
      <w:proofErr w:type="spellStart"/>
      <w:r w:rsidRPr="00033B7F">
        <w:rPr>
          <w:b w:val="0"/>
          <w:bCs/>
          <w:lang w:eastAsia="de-DE"/>
        </w:rPr>
        <w:t>CRi</w:t>
      </w:r>
      <w:proofErr w:type="spellEnd"/>
      <w:r w:rsidRPr="00033B7F">
        <w:rPr>
          <w:b w:val="0"/>
          <w:bCs/>
          <w:lang w:eastAsia="de-DE"/>
        </w:rPr>
        <w:t xml:space="preserve"> – kamen auf der E 75 ein Highway Class Straßenfertiger der neuesten Generation SUPER 2100-5i und ein Universal Class Fertiger SUPER 1800-3 von Vögele sowie drei Hamm Walzen, davon zwei Tandemwalzen des Typs HD+ 140i und eine Gummiradwalze des Typs HP</w:t>
      </w:r>
      <w:r w:rsidR="00033B7F">
        <w:rPr>
          <w:b w:val="0"/>
          <w:bCs/>
          <w:lang w:eastAsia="de-DE"/>
        </w:rPr>
        <w:t> </w:t>
      </w:r>
      <w:r w:rsidRPr="00033B7F">
        <w:rPr>
          <w:b w:val="0"/>
          <w:bCs/>
          <w:lang w:eastAsia="de-DE"/>
        </w:rPr>
        <w:t xml:space="preserve">280i, zum Einsatz. </w:t>
      </w:r>
    </w:p>
    <w:p w14:paraId="09876168" w14:textId="6E58FB5C" w:rsidR="0052011E" w:rsidRPr="001F096A" w:rsidRDefault="00F55AE6" w:rsidP="0052011E">
      <w:pPr>
        <w:pStyle w:val="Teaserhead"/>
        <w:rPr>
          <w:lang w:eastAsia="de-DE"/>
        </w:rPr>
      </w:pPr>
      <w:r>
        <w:rPr>
          <w:lang w:eastAsia="de-DE"/>
        </w:rPr>
        <w:t xml:space="preserve">Nachhaltige </w:t>
      </w:r>
      <w:r w:rsidR="0053258E">
        <w:rPr>
          <w:lang w:eastAsia="de-DE"/>
        </w:rPr>
        <w:t>Sanierung bei fließendem Verkehr</w:t>
      </w:r>
    </w:p>
    <w:p w14:paraId="29B08B94" w14:textId="01344B41" w:rsidR="0052011E" w:rsidRPr="0052011E" w:rsidRDefault="0052011E" w:rsidP="0052011E">
      <w:pPr>
        <w:pStyle w:val="Standardabsatz"/>
      </w:pPr>
      <w:r w:rsidRPr="0052011E">
        <w:t xml:space="preserve">Die sanierungsbedürftigen Autobahnabschnitte </w:t>
      </w:r>
      <w:r w:rsidR="00D642E3">
        <w:t>sind</w:t>
      </w:r>
      <w:r w:rsidRPr="0052011E">
        <w:t xml:space="preserve"> stark befahrene und wichtige Verkehrsknotenpunkte. Rund 50.000 m² Gesamtfläche mussten saniert werden – eine Vollsperrung der Autobahn hätte </w:t>
      </w:r>
      <w:r w:rsidR="00F55AE6">
        <w:t>deutliche</w:t>
      </w:r>
      <w:r w:rsidR="00F55AE6" w:rsidRPr="0052011E">
        <w:t xml:space="preserve"> </w:t>
      </w:r>
      <w:r w:rsidRPr="0052011E">
        <w:t>Verkehr</w:t>
      </w:r>
      <w:r w:rsidR="00F55AE6">
        <w:t>sbe</w:t>
      </w:r>
      <w:r w:rsidR="008963C4">
        <w:t>einträchtigung</w:t>
      </w:r>
      <w:r w:rsidRPr="0052011E">
        <w:t xml:space="preserve"> zur Folge gehabt. Dank Kaltrecycling in-situ konnte die Bauzeit gegenüber herkömmlichen Methoden um rund 50 % verkürzt und der fließende Verkehr an der fahrenden Baustelle vorbeigeleitet werden.</w:t>
      </w:r>
    </w:p>
    <w:p w14:paraId="6F520EEE" w14:textId="73212FD2" w:rsidR="0052011E" w:rsidRPr="00A40E1A" w:rsidRDefault="00F55AE6" w:rsidP="0052011E">
      <w:pPr>
        <w:pStyle w:val="Standardabsatz"/>
      </w:pPr>
      <w:r>
        <w:t xml:space="preserve">Zudem </w:t>
      </w:r>
      <w:r w:rsidR="0052011E" w:rsidRPr="00A40E1A">
        <w:t xml:space="preserve">lassen sich erhebliche Material- und Transportkosten einsparen. Dreh- und Angelpunk der Sanierungsmaßnahme </w:t>
      </w:r>
      <w:r>
        <w:t>war</w:t>
      </w:r>
      <w:r w:rsidRPr="00A40E1A">
        <w:t xml:space="preserve"> </w:t>
      </w:r>
      <w:r w:rsidR="0052011E" w:rsidRPr="00A40E1A">
        <w:t>ein W 380 C</w:t>
      </w:r>
      <w:r>
        <w:t>RI.</w:t>
      </w:r>
      <w:r w:rsidR="0052011E" w:rsidRPr="00A40E1A">
        <w:t xml:space="preserve"> </w:t>
      </w:r>
      <w:r>
        <w:t xml:space="preserve">Er </w:t>
      </w:r>
      <w:r w:rsidR="0052011E" w:rsidRPr="00A40E1A">
        <w:t>ist in der Lage, die beschädigte Fahrbahn in einem Übergang zu recyceln. Dabei wird unter Zugabe von Zement, Wasser und Schaumbitumen aus dem vorhandenen Material vor Ort (in-situ) ein bituminös stabilisiertes Material, kurz BSM, produziert. Dieser neue, hochwertige Baustoff kann unmittelbar vor Ort eingebaut werden. In Lamia wurden rund 24.000 Tonnen Neumaterial eingespart – das schonte nicht nur wertvolle Ressourcen, sondern reduzierte auch den CO</w:t>
      </w:r>
      <w:r w:rsidR="0052011E" w:rsidRPr="00A40E1A">
        <w:rPr>
          <w:rFonts w:ascii="Cambria Math" w:hAnsi="Cambria Math" w:cs="Cambria Math"/>
        </w:rPr>
        <w:t>₂</w:t>
      </w:r>
      <w:r w:rsidR="0052011E" w:rsidRPr="00A40E1A">
        <w:t xml:space="preserve">-Ausstoß rund um die Baustelle. </w:t>
      </w:r>
    </w:p>
    <w:p w14:paraId="3A13A949" w14:textId="1C3D261C" w:rsidR="0052011E" w:rsidRPr="00A40E1A" w:rsidRDefault="00F55AE6" w:rsidP="0052011E">
      <w:pPr>
        <w:pStyle w:val="Teaserhead"/>
      </w:pPr>
      <w:r>
        <w:rPr>
          <w:rStyle w:val="Fett"/>
          <w:b/>
          <w:bCs w:val="0"/>
          <w:szCs w:val="22"/>
        </w:rPr>
        <w:t xml:space="preserve">Lichtpakete </w:t>
      </w:r>
      <w:r w:rsidR="00BA1DBA">
        <w:rPr>
          <w:rStyle w:val="Fett"/>
          <w:b/>
          <w:bCs w:val="0"/>
          <w:szCs w:val="22"/>
        </w:rPr>
        <w:t xml:space="preserve">der Maschinen </w:t>
      </w:r>
      <w:r>
        <w:rPr>
          <w:rStyle w:val="Fett"/>
          <w:b/>
          <w:bCs w:val="0"/>
          <w:szCs w:val="22"/>
        </w:rPr>
        <w:t>steigern Sicherheit auf der Baustelle</w:t>
      </w:r>
      <w:r w:rsidR="0052011E" w:rsidRPr="00A40E1A">
        <w:t xml:space="preserve"> </w:t>
      </w:r>
    </w:p>
    <w:p w14:paraId="1F5233DB" w14:textId="77777777" w:rsidR="0052011E" w:rsidRPr="00A40E1A" w:rsidRDefault="0052011E" w:rsidP="0052011E">
      <w:pPr>
        <w:pStyle w:val="Standardabsatz"/>
      </w:pPr>
      <w:r w:rsidRPr="00A40E1A">
        <w:t xml:space="preserve">Die LED-Beleuchtung am W 380 </w:t>
      </w:r>
      <w:proofErr w:type="spellStart"/>
      <w:r w:rsidRPr="00A40E1A">
        <w:t>CRi</w:t>
      </w:r>
      <w:proofErr w:type="spellEnd"/>
      <w:r w:rsidRPr="00A40E1A">
        <w:t xml:space="preserve"> und das neue Lichtpaket Plus am SUPER 2100-5i boten während der Sanierungsarbeiten sehr gute Lichtverhältnisse. Die integrierte Beleuchtung lieferte eine gleichmäßige Ausleuchtung des gesamten Arbeitsbereiches. So wurde sowohl für den vorbeifahrenden Verkehr als auch für den Bautrupp die Sicherheit an und in der Baustelle gesteigert.</w:t>
      </w:r>
    </w:p>
    <w:p w14:paraId="4737CD60" w14:textId="77777777" w:rsidR="008963C4" w:rsidRDefault="0052011E" w:rsidP="0052011E">
      <w:pPr>
        <w:pStyle w:val="Standardabsatz"/>
      </w:pPr>
      <w:r w:rsidRPr="0052011E">
        <w:t xml:space="preserve">Zunächst wurde auf einer Arbeitsbreite von 3,80 m gleichmäßig Zement vorgelegt. Dahinter folgten Tankwagen, die den W 380 </w:t>
      </w:r>
      <w:proofErr w:type="spellStart"/>
      <w:r w:rsidRPr="0052011E">
        <w:t>CRi</w:t>
      </w:r>
      <w:proofErr w:type="spellEnd"/>
      <w:r w:rsidRPr="0052011E">
        <w:t xml:space="preserve"> mit Wasser und Heißbitumen für die Schaumbitumenherstellung versorgten. Schaumbitumen und Wasser </w:t>
      </w:r>
      <w:r w:rsidR="00F55AE6" w:rsidRPr="0052011E">
        <w:t>w</w:t>
      </w:r>
      <w:r w:rsidR="00F55AE6">
        <w:t>u</w:t>
      </w:r>
      <w:r w:rsidR="00F55AE6" w:rsidRPr="0052011E">
        <w:t xml:space="preserve">rden </w:t>
      </w:r>
      <w:r w:rsidRPr="0052011E">
        <w:t xml:space="preserve">über die Vario </w:t>
      </w:r>
      <w:proofErr w:type="spellStart"/>
      <w:r w:rsidRPr="0052011E">
        <w:t>Einsprühleisten</w:t>
      </w:r>
      <w:proofErr w:type="spellEnd"/>
      <w:r w:rsidRPr="0052011E">
        <w:t xml:space="preserve"> exakt dosiert in den Mischraum </w:t>
      </w:r>
      <w:r w:rsidR="006A4C26">
        <w:t xml:space="preserve">des </w:t>
      </w:r>
      <w:proofErr w:type="spellStart"/>
      <w:r w:rsidR="006A4C26" w:rsidRPr="0052011E">
        <w:t>Kaltrecycler</w:t>
      </w:r>
      <w:r w:rsidR="006A4C26">
        <w:t>s</w:t>
      </w:r>
      <w:proofErr w:type="spellEnd"/>
      <w:r w:rsidR="006A4C26" w:rsidRPr="0052011E">
        <w:t xml:space="preserve"> </w:t>
      </w:r>
      <w:r w:rsidRPr="0052011E">
        <w:t>eingesprüht</w:t>
      </w:r>
      <w:r w:rsidR="006A4C26">
        <w:t xml:space="preserve">. </w:t>
      </w:r>
    </w:p>
    <w:p w14:paraId="44FD717F" w14:textId="4E37A167" w:rsidR="0052011E" w:rsidRPr="00A40E1A" w:rsidRDefault="006A4C26" w:rsidP="0052011E">
      <w:pPr>
        <w:pStyle w:val="Standardabsatz"/>
      </w:pPr>
      <w:r>
        <w:lastRenderedPageBreak/>
        <w:t>Zusammen mit dem ausgefrästen</w:t>
      </w:r>
      <w:r w:rsidR="005A1672">
        <w:t xml:space="preserve"> </w:t>
      </w:r>
      <w:r w:rsidR="00F55AE6">
        <w:t xml:space="preserve">Straßenbelag </w:t>
      </w:r>
      <w:r>
        <w:t xml:space="preserve">bereitete der </w:t>
      </w:r>
      <w:proofErr w:type="spellStart"/>
      <w:r>
        <w:t>Recycler</w:t>
      </w:r>
      <w:proofErr w:type="spellEnd"/>
      <w:r>
        <w:t xml:space="preserve"> </w:t>
      </w:r>
      <w:r w:rsidR="0067629F">
        <w:t>ein</w:t>
      </w:r>
      <w:r>
        <w:t xml:space="preserve"> neues</w:t>
      </w:r>
      <w:r w:rsidR="0067629F">
        <w:t xml:space="preserve">, </w:t>
      </w:r>
      <w:r w:rsidR="0067629F" w:rsidRPr="0067629F">
        <w:t xml:space="preserve">bitumenstabilisiertes </w:t>
      </w:r>
      <w:r w:rsidRPr="006A4C26">
        <w:t xml:space="preserve">Mischgut </w:t>
      </w:r>
      <w:r>
        <w:t xml:space="preserve">auf und übergab es </w:t>
      </w:r>
      <w:r w:rsidR="0052011E" w:rsidRPr="0052011E">
        <w:t xml:space="preserve">an </w:t>
      </w:r>
      <w:r>
        <w:t xml:space="preserve">den dahinter folgenden </w:t>
      </w:r>
      <w:r w:rsidR="0052011E" w:rsidRPr="0052011E">
        <w:t>Vögele Fertiger SUPER 2100-5i</w:t>
      </w:r>
      <w:r>
        <w:t xml:space="preserve">, der </w:t>
      </w:r>
      <w:r w:rsidR="0067629F">
        <w:t xml:space="preserve">das </w:t>
      </w:r>
      <w:r w:rsidR="0067629F" w:rsidRPr="0067629F">
        <w:t xml:space="preserve">Mischgut </w:t>
      </w:r>
      <w:r w:rsidRPr="00A40E1A">
        <w:t xml:space="preserve">profil- und lagegerecht </w:t>
      </w:r>
      <w:r w:rsidRPr="006A4C26">
        <w:t xml:space="preserve">direkt </w:t>
      </w:r>
      <w:r w:rsidRPr="00A40E1A">
        <w:t>einbaut</w:t>
      </w:r>
      <w:r>
        <w:t>e.</w:t>
      </w:r>
      <w:r w:rsidRPr="0052011E">
        <w:t xml:space="preserve"> </w:t>
      </w:r>
      <w:r w:rsidR="0052011E" w:rsidRPr="0052011E">
        <w:t>Mit dem zusätzlichen Aufsatzbehälter kann der Highway Class Fertiger der neuesten Generation bis zu 20 Tonnen Mischgut aufnehmen und bis zu 1.100 Tonnen pro Stunde einbauen.</w:t>
      </w:r>
      <w:r w:rsidR="0053258E">
        <w:rPr>
          <w:rStyle w:val="Fett"/>
          <w:b w:val="0"/>
          <w:bCs w:val="0"/>
        </w:rPr>
        <w:t xml:space="preserve"> </w:t>
      </w:r>
      <w:r w:rsidR="0052011E" w:rsidRPr="00A40E1A">
        <w:t xml:space="preserve">Die Ausziehbohle AB 500 TV wurde mit dem sogenannten "Plus </w:t>
      </w:r>
      <w:proofErr w:type="spellStart"/>
      <w:r w:rsidR="0052011E" w:rsidRPr="00A40E1A">
        <w:t>Tamper</w:t>
      </w:r>
      <w:proofErr w:type="spellEnd"/>
      <w:r w:rsidR="0052011E" w:rsidRPr="00A40E1A">
        <w:t xml:space="preserve">" ausgestattet. Dieser </w:t>
      </w:r>
      <w:proofErr w:type="spellStart"/>
      <w:r w:rsidR="0052011E" w:rsidRPr="00A40E1A">
        <w:t>Tamper</w:t>
      </w:r>
      <w:proofErr w:type="spellEnd"/>
      <w:r w:rsidR="0052011E" w:rsidRPr="00A40E1A">
        <w:t xml:space="preserve"> hat eine spezielle Geometrie und sorgt zusammen mit dem 8 mm Hub für eine hohe Vorverdichtung und ein optimales Schwimmverhalten der Bohle.</w:t>
      </w:r>
      <w:r w:rsidR="0053258E">
        <w:t xml:space="preserve"> </w:t>
      </w:r>
      <w:r w:rsidR="0052011E" w:rsidRPr="00A40E1A">
        <w:t xml:space="preserve">Der </w:t>
      </w:r>
      <w:proofErr w:type="spellStart"/>
      <w:r w:rsidR="0052011E" w:rsidRPr="00A40E1A">
        <w:t>Tamperhub</w:t>
      </w:r>
      <w:proofErr w:type="spellEnd"/>
      <w:r w:rsidR="0052011E" w:rsidRPr="00A40E1A">
        <w:t xml:space="preserve"> lässt sich mit der neuen Option Dual Power Shift ganz bequem per Knopfdruck auf 4 oder 8 mm einstellen.</w:t>
      </w:r>
    </w:p>
    <w:p w14:paraId="49720927" w14:textId="4CE2B32F" w:rsidR="0052011E" w:rsidRPr="00A40E1A" w:rsidRDefault="0052011E" w:rsidP="0052011E">
      <w:pPr>
        <w:pStyle w:val="Standardabsatz"/>
        <w:rPr>
          <w:rStyle w:val="Fett"/>
          <w:szCs w:val="22"/>
        </w:rPr>
      </w:pPr>
      <w:r w:rsidRPr="00A40E1A">
        <w:t xml:space="preserve">Um eine dauerhaft stabile Fahrbahn zu erhalten, verdichteten zwei Tandemwalzen des Typs HD 140i mit insgesamt </w:t>
      </w:r>
      <w:r w:rsidR="006A4C26">
        <w:t>sieben</w:t>
      </w:r>
      <w:r w:rsidR="006A4C26" w:rsidRPr="00A40E1A">
        <w:t xml:space="preserve"> </w:t>
      </w:r>
      <w:r w:rsidRPr="00A40E1A">
        <w:t xml:space="preserve">Übergängen das eingebaute Material. Dank Smart Doc ist die kontinuierliche Überwachung der Verdichtungsleistung </w:t>
      </w:r>
      <w:r w:rsidR="006A4C26">
        <w:t>möglich</w:t>
      </w:r>
      <w:r w:rsidRPr="00A40E1A">
        <w:t>.</w:t>
      </w:r>
      <w:r w:rsidR="0053258E">
        <w:rPr>
          <w:rStyle w:val="Fett"/>
          <w:szCs w:val="22"/>
        </w:rPr>
        <w:t xml:space="preserve"> </w:t>
      </w:r>
      <w:r w:rsidRPr="00A40E1A">
        <w:t xml:space="preserve">Nach Abschluss der Recyclingarbeiten baute ein SUPER 1800-3 die neue Deckschicht (HMA) ein. Im Anschluss an die Verdichtung mit den beiden Tandemwalzen von Hamm übernahm eine Hamm Gummiwalze (GRW) die </w:t>
      </w:r>
      <w:r w:rsidR="006A4C26">
        <w:t>finale</w:t>
      </w:r>
      <w:r w:rsidR="006A4C26" w:rsidRPr="00A40E1A">
        <w:t xml:space="preserve"> </w:t>
      </w:r>
      <w:r w:rsidRPr="00A40E1A">
        <w:t>Ver</w:t>
      </w:r>
      <w:r>
        <w:t xml:space="preserve">dichtung </w:t>
      </w:r>
      <w:r w:rsidRPr="00A40E1A">
        <w:t>und Oberflächenbehandlung.</w:t>
      </w:r>
    </w:p>
    <w:p w14:paraId="258812F9" w14:textId="77777777" w:rsidR="0052011E" w:rsidRPr="0052011E" w:rsidRDefault="0052011E" w:rsidP="0052011E">
      <w:pPr>
        <w:pStyle w:val="Teaserhead"/>
      </w:pPr>
      <w:r w:rsidRPr="0052011E">
        <w:rPr>
          <w:rStyle w:val="Fett"/>
          <w:b/>
          <w:bCs w:val="0"/>
        </w:rPr>
        <w:t>Daten &amp; Fakten zur Baustelle</w:t>
      </w:r>
    </w:p>
    <w:p w14:paraId="4601A392" w14:textId="3000E0AD" w:rsidR="0052011E" w:rsidRPr="00A40E1A" w:rsidRDefault="006A4C26" w:rsidP="0052011E">
      <w:pPr>
        <w:pStyle w:val="listitem"/>
        <w:numPr>
          <w:ilvl w:val="0"/>
          <w:numId w:val="28"/>
        </w:numPr>
        <w:rPr>
          <w:rFonts w:ascii="Verdana" w:hAnsi="Verdana"/>
          <w:sz w:val="22"/>
          <w:szCs w:val="22"/>
        </w:rPr>
      </w:pPr>
      <w:r>
        <w:rPr>
          <w:rFonts w:ascii="Verdana" w:hAnsi="Verdana"/>
          <w:sz w:val="22"/>
          <w:szCs w:val="22"/>
        </w:rPr>
        <w:t>Ort</w:t>
      </w:r>
      <w:r w:rsidR="0052011E" w:rsidRPr="00A40E1A">
        <w:rPr>
          <w:rFonts w:ascii="Verdana" w:hAnsi="Verdana"/>
          <w:sz w:val="22"/>
          <w:szCs w:val="22"/>
        </w:rPr>
        <w:t xml:space="preserve">: E 75 – km 212 bis 214 Lamia und km 179 bis 185 </w:t>
      </w:r>
      <w:proofErr w:type="spellStart"/>
      <w:r w:rsidR="0052011E" w:rsidRPr="00A40E1A">
        <w:rPr>
          <w:rFonts w:ascii="Verdana" w:hAnsi="Verdana"/>
          <w:sz w:val="22"/>
          <w:szCs w:val="22"/>
        </w:rPr>
        <w:t>Kamena</w:t>
      </w:r>
      <w:proofErr w:type="spellEnd"/>
      <w:r w:rsidR="0052011E" w:rsidRPr="00A40E1A">
        <w:rPr>
          <w:rFonts w:ascii="Verdana" w:hAnsi="Verdana"/>
          <w:sz w:val="22"/>
          <w:szCs w:val="22"/>
        </w:rPr>
        <w:t xml:space="preserve"> </w:t>
      </w:r>
      <w:proofErr w:type="spellStart"/>
      <w:r w:rsidR="0052011E" w:rsidRPr="00A40E1A">
        <w:rPr>
          <w:rFonts w:ascii="Verdana" w:hAnsi="Verdana"/>
          <w:sz w:val="22"/>
          <w:szCs w:val="22"/>
        </w:rPr>
        <w:t>Vourla</w:t>
      </w:r>
      <w:proofErr w:type="spellEnd"/>
      <w:r w:rsidR="0052011E" w:rsidRPr="00A40E1A">
        <w:rPr>
          <w:rFonts w:ascii="Verdana" w:hAnsi="Verdana"/>
          <w:sz w:val="22"/>
          <w:szCs w:val="22"/>
        </w:rPr>
        <w:t xml:space="preserve"> </w:t>
      </w:r>
    </w:p>
    <w:p w14:paraId="47ECF660"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Gesamtlänge: ca. 8 km </w:t>
      </w:r>
    </w:p>
    <w:p w14:paraId="68B48EA6"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Gesamtfläche: 50.000 m² </w:t>
      </w:r>
    </w:p>
    <w:p w14:paraId="71D164F9" w14:textId="2CB81514"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Verfahren: Kaltrecycling in-situ </w:t>
      </w:r>
    </w:p>
    <w:p w14:paraId="091B892A"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Arbeitsbreite: 3,80 m </w:t>
      </w:r>
    </w:p>
    <w:p w14:paraId="0069C888"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Bauzeit: 15 Tage </w:t>
      </w:r>
    </w:p>
    <w:p w14:paraId="753ECCB0"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Bis zu 90 % Einsparung von Ressourcen: 24.000 t Asphaltmischgut eingespart </w:t>
      </w:r>
    </w:p>
    <w:p w14:paraId="053F807E"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Bis zu 90 % weniger Transporte: 2400 LKW-Fahrten eingespart </w:t>
      </w:r>
    </w:p>
    <w:p w14:paraId="703109B5"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Bis zu 100 % Einsparung bei der Materialentsorgung </w:t>
      </w:r>
    </w:p>
    <w:p w14:paraId="244E5DD7" w14:textId="77777777" w:rsidR="0052011E" w:rsidRPr="00A40E1A" w:rsidRDefault="0052011E" w:rsidP="0052011E">
      <w:pPr>
        <w:pStyle w:val="listitem"/>
        <w:numPr>
          <w:ilvl w:val="0"/>
          <w:numId w:val="28"/>
        </w:numPr>
        <w:rPr>
          <w:rFonts w:ascii="Verdana" w:hAnsi="Verdana"/>
          <w:sz w:val="22"/>
          <w:szCs w:val="22"/>
        </w:rPr>
      </w:pPr>
      <w:r w:rsidRPr="00A40E1A">
        <w:rPr>
          <w:rFonts w:ascii="Verdana" w:hAnsi="Verdana"/>
          <w:sz w:val="22"/>
          <w:szCs w:val="22"/>
        </w:rPr>
        <w:t>Bis zu 60 % weniger CO</w:t>
      </w:r>
      <w:r w:rsidRPr="00A40E1A">
        <w:rPr>
          <w:rFonts w:ascii="Cambria Math" w:hAnsi="Cambria Math" w:cs="Cambria Math"/>
          <w:sz w:val="22"/>
          <w:szCs w:val="22"/>
        </w:rPr>
        <w:t>₂</w:t>
      </w:r>
      <w:r w:rsidRPr="00A40E1A">
        <w:rPr>
          <w:rFonts w:ascii="Verdana" w:hAnsi="Verdana"/>
          <w:sz w:val="22"/>
          <w:szCs w:val="22"/>
        </w:rPr>
        <w:t xml:space="preserve">-Emissionen </w:t>
      </w:r>
    </w:p>
    <w:p w14:paraId="6794669F" w14:textId="6B3CED7C" w:rsidR="0052011E" w:rsidRPr="00BC3849" w:rsidRDefault="0052011E" w:rsidP="0052011E">
      <w:pPr>
        <w:pStyle w:val="listitem"/>
        <w:numPr>
          <w:ilvl w:val="0"/>
          <w:numId w:val="28"/>
        </w:numPr>
        <w:rPr>
          <w:rFonts w:ascii="Verdana" w:hAnsi="Verdana"/>
          <w:sz w:val="22"/>
          <w:szCs w:val="22"/>
        </w:rPr>
      </w:pPr>
      <w:r w:rsidRPr="00A40E1A">
        <w:rPr>
          <w:rFonts w:ascii="Verdana" w:hAnsi="Verdana"/>
          <w:sz w:val="22"/>
          <w:szCs w:val="22"/>
        </w:rPr>
        <w:t xml:space="preserve">Bis zu 60 % Kosteneinsparung </w:t>
      </w:r>
    </w:p>
    <w:p w14:paraId="64ABBB85" w14:textId="024AAF51" w:rsidR="007C2FEE" w:rsidRPr="000278CB" w:rsidRDefault="007C2FEE" w:rsidP="00BC487A">
      <w:pPr>
        <w:rPr>
          <w:b/>
          <w:bCs/>
          <w:sz w:val="22"/>
          <w:szCs w:val="22"/>
          <w:lang w:val="fr-FR"/>
        </w:rPr>
      </w:pPr>
      <w:proofErr w:type="spellStart"/>
      <w:proofErr w:type="gramStart"/>
      <w:r w:rsidRPr="000278CB">
        <w:rPr>
          <w:b/>
          <w:bCs/>
          <w:sz w:val="22"/>
          <w:szCs w:val="22"/>
          <w:lang w:val="fr-FR"/>
        </w:rPr>
        <w:t>Fotos</w:t>
      </w:r>
      <w:proofErr w:type="spellEnd"/>
      <w:r w:rsidRPr="000278CB">
        <w:rPr>
          <w:b/>
          <w:bCs/>
          <w:sz w:val="22"/>
          <w:szCs w:val="22"/>
          <w:lang w:val="fr-FR"/>
        </w:rPr>
        <w:t>:</w:t>
      </w:r>
      <w:proofErr w:type="gramEnd"/>
    </w:p>
    <w:p w14:paraId="06345839" w14:textId="77777777" w:rsidR="00BC487A" w:rsidRPr="000278CB" w:rsidRDefault="00BC487A" w:rsidP="00BC487A">
      <w:pPr>
        <w:rPr>
          <w:rFonts w:eastAsiaTheme="minorHAnsi" w:cstheme="minorBidi"/>
          <w:b/>
          <w:sz w:val="22"/>
          <w:szCs w:val="24"/>
          <w:lang w:val="fr-FR"/>
        </w:rPr>
      </w:pPr>
    </w:p>
    <w:p w14:paraId="5BFBF390" w14:textId="5048E19D" w:rsidR="007C2FEE" w:rsidRPr="00BC3849" w:rsidRDefault="007C2FEE" w:rsidP="00BA7BC5">
      <w:pPr>
        <w:pStyle w:val="BUbold"/>
        <w:rPr>
          <w:b w:val="0"/>
          <w:bCs/>
          <w:lang w:val="fr-FR"/>
        </w:rPr>
      </w:pPr>
      <w:r w:rsidRPr="00D23E57">
        <w:rPr>
          <w:noProof/>
          <w:lang w:val="en-GB" w:eastAsia="en-GB"/>
        </w:rPr>
        <w:drawing>
          <wp:inline distT="0" distB="0" distL="0" distR="0" wp14:anchorId="622CC7EE" wp14:editId="672EF12E">
            <wp:extent cx="2404800" cy="134859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sidR="00B71269">
        <w:rPr>
          <w:lang w:val="fr-FR"/>
        </w:rPr>
        <w:t xml:space="preserve"> </w:t>
      </w:r>
      <w:r w:rsidR="00B71269" w:rsidRPr="00D23E57">
        <w:rPr>
          <w:b w:val="0"/>
          <w:noProof/>
          <w:lang w:val="en-GB" w:eastAsia="en-GB"/>
        </w:rPr>
        <w:drawing>
          <wp:inline distT="0" distB="0" distL="0" distR="0" wp14:anchorId="65DB1D72" wp14:editId="220596D3">
            <wp:extent cx="2404799" cy="134859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42146" name="Grafik 48334214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sidR="00BA7BC5" w:rsidRPr="000278CB">
        <w:rPr>
          <w:lang w:val="fr-FR"/>
        </w:rPr>
        <w:br/>
      </w:r>
      <w:r w:rsidRPr="000278CB">
        <w:rPr>
          <w:lang w:val="fr-FR"/>
        </w:rPr>
        <w:t>W</w:t>
      </w:r>
      <w:r w:rsidR="00D5085F">
        <w:rPr>
          <w:lang w:val="fr-FR"/>
        </w:rPr>
        <w:t>_pic_js_W</w:t>
      </w:r>
      <w:r w:rsidR="00AE2A57">
        <w:rPr>
          <w:lang w:val="fr-FR"/>
        </w:rPr>
        <w:t>240C</w:t>
      </w:r>
      <w:r w:rsidR="00321B3C">
        <w:rPr>
          <w:lang w:val="fr-FR"/>
        </w:rPr>
        <w:t>R</w:t>
      </w:r>
      <w:r w:rsidR="00AE2A57">
        <w:rPr>
          <w:lang w:val="fr-FR"/>
        </w:rPr>
        <w:t>i_Helma-GR</w:t>
      </w:r>
      <w:r w:rsidR="00321B3C">
        <w:rPr>
          <w:lang w:val="fr-FR"/>
        </w:rPr>
        <w:t>_</w:t>
      </w:r>
      <w:r w:rsidR="00AE2A57">
        <w:rPr>
          <w:lang w:val="fr-FR"/>
        </w:rPr>
        <w:t>2023_0054</w:t>
      </w:r>
      <w:r w:rsidR="00AA11F3">
        <w:rPr>
          <w:lang w:val="fr-FR"/>
        </w:rPr>
        <w:t>_</w:t>
      </w:r>
      <w:r w:rsidR="00AE2A57">
        <w:rPr>
          <w:lang w:val="fr-FR"/>
        </w:rPr>
        <w:t>HI</w:t>
      </w:r>
      <w:r w:rsidR="00B71269">
        <w:rPr>
          <w:lang w:val="fr-FR"/>
        </w:rPr>
        <w:t xml:space="preserve"> </w:t>
      </w:r>
      <w:r w:rsidR="005A1672">
        <w:rPr>
          <w:lang w:val="fr-FR"/>
        </w:rPr>
        <w:br/>
      </w:r>
      <w:r w:rsidR="00B71269" w:rsidRPr="00B71269">
        <w:rPr>
          <w:lang w:val="fr-FR"/>
        </w:rPr>
        <w:t>W_pic_js_W240CRi_Helma-GR_2023_0012_HI</w:t>
      </w:r>
      <w:r w:rsidR="00BA7BC5" w:rsidRPr="000278CB">
        <w:rPr>
          <w:lang w:val="fr-FR"/>
        </w:rPr>
        <w:br/>
      </w:r>
      <w:r w:rsidR="00BC3849" w:rsidRPr="00BC3849">
        <w:rPr>
          <w:b w:val="0"/>
          <w:bCs/>
          <w:lang w:eastAsia="de-DE"/>
        </w:rPr>
        <w:t>Für die Instandsetzung zweier Autobahnabschnitte in Griechenland wurde ein Kaltrecycling</w:t>
      </w:r>
      <w:r w:rsidR="00BC3849">
        <w:rPr>
          <w:b w:val="0"/>
          <w:bCs/>
          <w:lang w:eastAsia="de-DE"/>
        </w:rPr>
        <w:t>-Z</w:t>
      </w:r>
      <w:r w:rsidR="00BC3849" w:rsidRPr="00BC3849">
        <w:rPr>
          <w:b w:val="0"/>
          <w:bCs/>
          <w:lang w:eastAsia="de-DE"/>
        </w:rPr>
        <w:t xml:space="preserve">ug der Wirtgen Group eingesetzt. Aufgrund der extremen </w:t>
      </w:r>
      <w:r w:rsidR="00B71269">
        <w:rPr>
          <w:b w:val="0"/>
          <w:bCs/>
          <w:lang w:eastAsia="de-DE"/>
        </w:rPr>
        <w:t>Tages-</w:t>
      </w:r>
      <w:r w:rsidR="00BC3849" w:rsidRPr="00BC3849">
        <w:rPr>
          <w:b w:val="0"/>
          <w:bCs/>
          <w:lang w:eastAsia="de-DE"/>
        </w:rPr>
        <w:t xml:space="preserve">Temperaturen </w:t>
      </w:r>
      <w:r w:rsidR="002137DA">
        <w:rPr>
          <w:b w:val="0"/>
          <w:bCs/>
          <w:lang w:eastAsia="de-DE"/>
        </w:rPr>
        <w:t xml:space="preserve">starteten die </w:t>
      </w:r>
      <w:r w:rsidR="00BC3849" w:rsidRPr="00BC3849">
        <w:rPr>
          <w:b w:val="0"/>
          <w:bCs/>
          <w:lang w:eastAsia="de-DE"/>
        </w:rPr>
        <w:t xml:space="preserve">Arbeiten </w:t>
      </w:r>
      <w:r w:rsidR="002137DA">
        <w:rPr>
          <w:b w:val="0"/>
          <w:bCs/>
          <w:lang w:eastAsia="de-DE"/>
        </w:rPr>
        <w:t xml:space="preserve">abends und endeten am frühen </w:t>
      </w:r>
      <w:r w:rsidR="00B71269">
        <w:rPr>
          <w:b w:val="0"/>
          <w:bCs/>
          <w:lang w:eastAsia="de-DE"/>
        </w:rPr>
        <w:t>Morgen</w:t>
      </w:r>
      <w:r w:rsidR="002137DA">
        <w:rPr>
          <w:b w:val="0"/>
          <w:bCs/>
          <w:lang w:eastAsia="de-DE"/>
        </w:rPr>
        <w:t>.</w:t>
      </w:r>
    </w:p>
    <w:p w14:paraId="0C5C3DD5" w14:textId="12032C6E" w:rsidR="00AE2A57" w:rsidRPr="00AE2A57" w:rsidRDefault="00AE2A57" w:rsidP="00CB19AD">
      <w:pPr>
        <w:pStyle w:val="BUbold"/>
        <w:rPr>
          <w:lang w:val="fr-FR"/>
        </w:rPr>
      </w:pPr>
      <w:r>
        <w:rPr>
          <w:lang w:val="fr-FR"/>
        </w:rPr>
        <w:br/>
      </w:r>
    </w:p>
    <w:p w14:paraId="6BBBB646" w14:textId="6FCBE1D2" w:rsidR="007C2FEE" w:rsidRPr="000278CB" w:rsidRDefault="007C2FEE" w:rsidP="007C2FEE">
      <w:pPr>
        <w:pStyle w:val="BUbold"/>
        <w:rPr>
          <w:lang w:val="fr-FR"/>
        </w:rPr>
      </w:pPr>
      <w:r w:rsidRPr="00D23E57">
        <w:rPr>
          <w:b w:val="0"/>
          <w:noProof/>
          <w:lang w:val="en-GB" w:eastAsia="en-GB"/>
        </w:rPr>
        <w:lastRenderedPageBreak/>
        <w:drawing>
          <wp:inline distT="0" distB="0" distL="0" distR="0" wp14:anchorId="4C88ECF6" wp14:editId="0FE83023">
            <wp:extent cx="2404800" cy="13485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48597"/>
                    </a:xfrm>
                    <a:prstGeom prst="rect">
                      <a:avLst/>
                    </a:prstGeom>
                    <a:noFill/>
                    <a:ln>
                      <a:noFill/>
                    </a:ln>
                  </pic:spPr>
                </pic:pic>
              </a:graphicData>
            </a:graphic>
          </wp:inline>
        </w:drawing>
      </w:r>
      <w:r w:rsidRPr="000278CB">
        <w:rPr>
          <w:lang w:val="fr-FR"/>
        </w:rPr>
        <w:br/>
        <w:t>W</w:t>
      </w:r>
      <w:r w:rsidR="00AE2A57">
        <w:rPr>
          <w:lang w:val="fr-FR"/>
        </w:rPr>
        <w:t>_pic_js_W240C</w:t>
      </w:r>
      <w:r w:rsidR="00321B3C">
        <w:rPr>
          <w:lang w:val="fr-FR"/>
        </w:rPr>
        <w:t>R</w:t>
      </w:r>
      <w:r w:rsidR="00AE2A57">
        <w:rPr>
          <w:lang w:val="fr-FR"/>
        </w:rPr>
        <w:t>i_Helma-GR_2023_0025_HI</w:t>
      </w:r>
    </w:p>
    <w:p w14:paraId="0BCA2C4A" w14:textId="470AC1B4" w:rsidR="00AE2A57" w:rsidRDefault="00AE2A57" w:rsidP="007C2FEE">
      <w:pPr>
        <w:pStyle w:val="BUnormal"/>
        <w:rPr>
          <w:lang w:val="fr-FR"/>
        </w:rPr>
      </w:pPr>
      <w:r>
        <w:rPr>
          <w:lang w:val="fr-FR"/>
        </w:rPr>
        <w:t xml:space="preserve">Das </w:t>
      </w:r>
      <w:proofErr w:type="spellStart"/>
      <w:r>
        <w:rPr>
          <w:lang w:val="fr-FR"/>
        </w:rPr>
        <w:t>Material</w:t>
      </w:r>
      <w:proofErr w:type="spellEnd"/>
      <w:r>
        <w:rPr>
          <w:lang w:val="fr-FR"/>
        </w:rPr>
        <w:t xml:space="preserve"> </w:t>
      </w:r>
      <w:proofErr w:type="spellStart"/>
      <w:r>
        <w:rPr>
          <w:lang w:val="fr-FR"/>
        </w:rPr>
        <w:t>wurde</w:t>
      </w:r>
      <w:proofErr w:type="spellEnd"/>
      <w:r>
        <w:rPr>
          <w:lang w:val="fr-FR"/>
        </w:rPr>
        <w:t xml:space="preserve"> in </w:t>
      </w:r>
      <w:proofErr w:type="spellStart"/>
      <w:r>
        <w:rPr>
          <w:lang w:val="fr-FR"/>
        </w:rPr>
        <w:t>einem</w:t>
      </w:r>
      <w:proofErr w:type="spellEnd"/>
      <w:r>
        <w:rPr>
          <w:lang w:val="fr-FR"/>
        </w:rPr>
        <w:t xml:space="preserve"> </w:t>
      </w:r>
      <w:proofErr w:type="spellStart"/>
      <w:r>
        <w:rPr>
          <w:lang w:val="fr-FR"/>
        </w:rPr>
        <w:t>Arbeitsgang</w:t>
      </w:r>
      <w:proofErr w:type="spellEnd"/>
      <w:r>
        <w:rPr>
          <w:lang w:val="fr-FR"/>
        </w:rPr>
        <w:t xml:space="preserve"> </w:t>
      </w:r>
      <w:proofErr w:type="spellStart"/>
      <w:r w:rsidR="00B71269">
        <w:rPr>
          <w:lang w:val="fr-FR"/>
        </w:rPr>
        <w:t>vom</w:t>
      </w:r>
      <w:proofErr w:type="spellEnd"/>
      <w:r w:rsidR="00B71269">
        <w:rPr>
          <w:lang w:val="fr-FR"/>
        </w:rPr>
        <w:t xml:space="preserve"> W 380 </w:t>
      </w:r>
      <w:proofErr w:type="spellStart"/>
      <w:r w:rsidR="00B71269">
        <w:rPr>
          <w:lang w:val="fr-FR"/>
        </w:rPr>
        <w:t>C</w:t>
      </w:r>
      <w:r w:rsidR="005A1672">
        <w:rPr>
          <w:lang w:val="fr-FR"/>
        </w:rPr>
        <w:t>R</w:t>
      </w:r>
      <w:r w:rsidR="00B71269">
        <w:rPr>
          <w:lang w:val="fr-FR"/>
        </w:rPr>
        <w:t>i</w:t>
      </w:r>
      <w:proofErr w:type="spellEnd"/>
      <w:r w:rsidR="00B71269">
        <w:rPr>
          <w:lang w:val="fr-FR"/>
        </w:rPr>
        <w:t xml:space="preserve"> </w:t>
      </w:r>
      <w:proofErr w:type="spellStart"/>
      <w:r>
        <w:rPr>
          <w:lang w:val="fr-FR"/>
        </w:rPr>
        <w:t>ausgefräst</w:t>
      </w:r>
      <w:proofErr w:type="spellEnd"/>
      <w:r>
        <w:rPr>
          <w:lang w:val="fr-FR"/>
        </w:rPr>
        <w:t xml:space="preserve">, </w:t>
      </w:r>
      <w:proofErr w:type="spellStart"/>
      <w:r>
        <w:rPr>
          <w:lang w:val="fr-FR"/>
        </w:rPr>
        <w:t>aufbereitet</w:t>
      </w:r>
      <w:proofErr w:type="spellEnd"/>
      <w:r>
        <w:rPr>
          <w:lang w:val="fr-FR"/>
        </w:rPr>
        <w:t xml:space="preserve">, </w:t>
      </w:r>
      <w:proofErr w:type="spellStart"/>
      <w:r>
        <w:rPr>
          <w:lang w:val="fr-FR"/>
        </w:rPr>
        <w:t>an</w:t>
      </w:r>
      <w:proofErr w:type="spellEnd"/>
      <w:r>
        <w:rPr>
          <w:lang w:val="fr-FR"/>
        </w:rPr>
        <w:t xml:space="preserve"> den </w:t>
      </w:r>
      <w:proofErr w:type="spellStart"/>
      <w:r w:rsidR="00B71269">
        <w:rPr>
          <w:lang w:val="fr-FR"/>
        </w:rPr>
        <w:t>Vögele</w:t>
      </w:r>
      <w:proofErr w:type="spellEnd"/>
      <w:r w:rsidR="00B71269">
        <w:rPr>
          <w:lang w:val="fr-FR"/>
        </w:rPr>
        <w:t xml:space="preserve"> </w:t>
      </w:r>
      <w:proofErr w:type="spellStart"/>
      <w:r>
        <w:rPr>
          <w:lang w:val="fr-FR"/>
        </w:rPr>
        <w:t>Fertiger</w:t>
      </w:r>
      <w:proofErr w:type="spellEnd"/>
      <w:r>
        <w:rPr>
          <w:lang w:val="fr-FR"/>
        </w:rPr>
        <w:t xml:space="preserve"> </w:t>
      </w:r>
      <w:proofErr w:type="spellStart"/>
      <w:r>
        <w:rPr>
          <w:lang w:val="fr-FR"/>
        </w:rPr>
        <w:t>übergeben</w:t>
      </w:r>
      <w:proofErr w:type="spellEnd"/>
      <w:r>
        <w:rPr>
          <w:lang w:val="fr-FR"/>
        </w:rPr>
        <w:t xml:space="preserve"> </w:t>
      </w:r>
      <w:proofErr w:type="spellStart"/>
      <w:r>
        <w:rPr>
          <w:lang w:val="fr-FR"/>
        </w:rPr>
        <w:t>und</w:t>
      </w:r>
      <w:proofErr w:type="spellEnd"/>
      <w:r>
        <w:rPr>
          <w:lang w:val="fr-FR"/>
        </w:rPr>
        <w:t xml:space="preserve"> </w:t>
      </w:r>
      <w:proofErr w:type="spellStart"/>
      <w:r>
        <w:rPr>
          <w:lang w:val="fr-FR"/>
        </w:rPr>
        <w:t>direkt</w:t>
      </w:r>
      <w:proofErr w:type="spellEnd"/>
      <w:r>
        <w:rPr>
          <w:lang w:val="fr-FR"/>
        </w:rPr>
        <w:t xml:space="preserve"> vor </w:t>
      </w:r>
      <w:proofErr w:type="spellStart"/>
      <w:r>
        <w:rPr>
          <w:lang w:val="fr-FR"/>
        </w:rPr>
        <w:t>Ort</w:t>
      </w:r>
      <w:proofErr w:type="spellEnd"/>
      <w:r>
        <w:rPr>
          <w:lang w:val="fr-FR"/>
        </w:rPr>
        <w:t xml:space="preserve"> (in-situ) </w:t>
      </w:r>
      <w:proofErr w:type="spellStart"/>
      <w:r>
        <w:rPr>
          <w:lang w:val="fr-FR"/>
        </w:rPr>
        <w:t>profi</w:t>
      </w:r>
      <w:proofErr w:type="spellEnd"/>
      <w:r>
        <w:rPr>
          <w:lang w:val="fr-FR"/>
        </w:rPr>
        <w:t xml:space="preserve">- </w:t>
      </w:r>
      <w:proofErr w:type="spellStart"/>
      <w:r>
        <w:rPr>
          <w:lang w:val="fr-FR"/>
        </w:rPr>
        <w:t>und</w:t>
      </w:r>
      <w:proofErr w:type="spellEnd"/>
      <w:r>
        <w:rPr>
          <w:lang w:val="fr-FR"/>
        </w:rPr>
        <w:t xml:space="preserve"> </w:t>
      </w:r>
      <w:proofErr w:type="spellStart"/>
      <w:r>
        <w:rPr>
          <w:lang w:val="fr-FR"/>
        </w:rPr>
        <w:t>lagegerecht</w:t>
      </w:r>
      <w:proofErr w:type="spellEnd"/>
      <w:r>
        <w:rPr>
          <w:lang w:val="fr-FR"/>
        </w:rPr>
        <w:t xml:space="preserve"> </w:t>
      </w:r>
      <w:proofErr w:type="spellStart"/>
      <w:r>
        <w:rPr>
          <w:lang w:val="fr-FR"/>
        </w:rPr>
        <w:t>eingebaut</w:t>
      </w:r>
      <w:proofErr w:type="spellEnd"/>
      <w:r>
        <w:rPr>
          <w:lang w:val="fr-FR"/>
        </w:rPr>
        <w:t>.</w:t>
      </w:r>
    </w:p>
    <w:p w14:paraId="6C7C8C69" w14:textId="47EDDEDE" w:rsidR="006B21E8" w:rsidRPr="000278CB" w:rsidRDefault="007C2FEE" w:rsidP="006B21E8">
      <w:pPr>
        <w:pStyle w:val="BUbold"/>
        <w:rPr>
          <w:lang w:val="fr-FR"/>
        </w:rPr>
      </w:pPr>
      <w:r w:rsidRPr="000278CB">
        <w:rPr>
          <w:lang w:val="fr-FR"/>
        </w:rPr>
        <w:br/>
      </w:r>
      <w:r w:rsidR="006B21E8" w:rsidRPr="00D23E57">
        <w:rPr>
          <w:b w:val="0"/>
          <w:noProof/>
          <w:lang w:val="en-GB" w:eastAsia="en-GB"/>
        </w:rPr>
        <w:drawing>
          <wp:inline distT="0" distB="0" distL="0" distR="0" wp14:anchorId="174A916B" wp14:editId="22722452">
            <wp:extent cx="2404799" cy="1348597"/>
            <wp:effectExtent l="0" t="0" r="0" b="0"/>
            <wp:docPr id="412694552" name="Grafik 412694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4552" name="Grafik 41269455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799" cy="1348597"/>
                    </a:xfrm>
                    <a:prstGeom prst="rect">
                      <a:avLst/>
                    </a:prstGeom>
                    <a:noFill/>
                    <a:ln>
                      <a:noFill/>
                    </a:ln>
                  </pic:spPr>
                </pic:pic>
              </a:graphicData>
            </a:graphic>
          </wp:inline>
        </w:drawing>
      </w:r>
      <w:r w:rsidR="006B21E8">
        <w:rPr>
          <w:i/>
          <w:iCs/>
          <w:lang w:val="fr-FR"/>
        </w:rPr>
        <w:br/>
      </w:r>
      <w:r w:rsidR="006B21E8" w:rsidRPr="000278CB">
        <w:rPr>
          <w:lang w:val="fr-FR"/>
        </w:rPr>
        <w:t>W</w:t>
      </w:r>
      <w:r w:rsidR="006B21E8">
        <w:rPr>
          <w:lang w:val="fr-FR"/>
        </w:rPr>
        <w:t>_pic_js_W240C</w:t>
      </w:r>
      <w:r w:rsidR="00321B3C">
        <w:rPr>
          <w:lang w:val="fr-FR"/>
        </w:rPr>
        <w:t>R</w:t>
      </w:r>
      <w:r w:rsidR="006B21E8">
        <w:rPr>
          <w:lang w:val="fr-FR"/>
        </w:rPr>
        <w:t>i_Helma-GR_2023_0040_HI</w:t>
      </w:r>
    </w:p>
    <w:p w14:paraId="57ACAAE1" w14:textId="2F6DCB50" w:rsidR="00AE2A57" w:rsidRDefault="006B21E8" w:rsidP="006B21E8">
      <w:pPr>
        <w:pStyle w:val="BUnormal"/>
        <w:rPr>
          <w:lang w:val="fr-FR"/>
        </w:rPr>
      </w:pPr>
      <w:proofErr w:type="spellStart"/>
      <w:r>
        <w:rPr>
          <w:lang w:val="fr-FR"/>
        </w:rPr>
        <w:t>Auf</w:t>
      </w:r>
      <w:proofErr w:type="spellEnd"/>
      <w:r>
        <w:rPr>
          <w:lang w:val="fr-FR"/>
        </w:rPr>
        <w:t xml:space="preserve"> der </w:t>
      </w:r>
      <w:proofErr w:type="spellStart"/>
      <w:r>
        <w:rPr>
          <w:lang w:val="fr-FR"/>
        </w:rPr>
        <w:t>Baustelle</w:t>
      </w:r>
      <w:proofErr w:type="spellEnd"/>
      <w:r>
        <w:rPr>
          <w:lang w:val="fr-FR"/>
        </w:rPr>
        <w:t xml:space="preserve"> </w:t>
      </w:r>
      <w:proofErr w:type="spellStart"/>
      <w:r>
        <w:rPr>
          <w:lang w:val="fr-FR"/>
        </w:rPr>
        <w:t>waren</w:t>
      </w:r>
      <w:proofErr w:type="spellEnd"/>
      <w:r>
        <w:rPr>
          <w:lang w:val="fr-FR"/>
        </w:rPr>
        <w:t xml:space="preserve"> </w:t>
      </w:r>
      <w:proofErr w:type="spellStart"/>
      <w:r>
        <w:rPr>
          <w:lang w:val="fr-FR"/>
        </w:rPr>
        <w:t>drei</w:t>
      </w:r>
      <w:proofErr w:type="spellEnd"/>
      <w:r>
        <w:rPr>
          <w:lang w:val="fr-FR"/>
        </w:rPr>
        <w:t xml:space="preserve"> </w:t>
      </w:r>
      <w:proofErr w:type="spellStart"/>
      <w:r>
        <w:rPr>
          <w:lang w:val="fr-FR"/>
        </w:rPr>
        <w:t>Walzen</w:t>
      </w:r>
      <w:proofErr w:type="spellEnd"/>
      <w:r>
        <w:rPr>
          <w:lang w:val="fr-FR"/>
        </w:rPr>
        <w:t xml:space="preserve"> von Hamm </w:t>
      </w:r>
      <w:proofErr w:type="spellStart"/>
      <w:r>
        <w:rPr>
          <w:lang w:val="fr-FR"/>
        </w:rPr>
        <w:t>im</w:t>
      </w:r>
      <w:proofErr w:type="spellEnd"/>
      <w:r>
        <w:rPr>
          <w:lang w:val="fr-FR"/>
        </w:rPr>
        <w:t xml:space="preserve"> </w:t>
      </w:r>
      <w:proofErr w:type="spellStart"/>
      <w:r>
        <w:rPr>
          <w:lang w:val="fr-FR"/>
        </w:rPr>
        <w:t>Einsatz</w:t>
      </w:r>
      <w:proofErr w:type="spellEnd"/>
      <w:r>
        <w:rPr>
          <w:lang w:val="fr-FR"/>
        </w:rPr>
        <w:t xml:space="preserve">. </w:t>
      </w:r>
      <w:proofErr w:type="spellStart"/>
      <w:r>
        <w:rPr>
          <w:lang w:val="fr-FR"/>
        </w:rPr>
        <w:t>Zwei</w:t>
      </w:r>
      <w:proofErr w:type="spellEnd"/>
      <w:r>
        <w:rPr>
          <w:lang w:val="fr-FR"/>
        </w:rPr>
        <w:t xml:space="preserve"> </w:t>
      </w:r>
      <w:proofErr w:type="spellStart"/>
      <w:r>
        <w:rPr>
          <w:lang w:val="fr-FR"/>
        </w:rPr>
        <w:t>Tandemwalzen</w:t>
      </w:r>
      <w:proofErr w:type="spellEnd"/>
      <w:r>
        <w:rPr>
          <w:lang w:val="fr-FR"/>
        </w:rPr>
        <w:t xml:space="preserve"> des </w:t>
      </w:r>
      <w:proofErr w:type="spellStart"/>
      <w:r>
        <w:rPr>
          <w:lang w:val="fr-FR"/>
        </w:rPr>
        <w:t>Typs</w:t>
      </w:r>
      <w:proofErr w:type="spellEnd"/>
      <w:r>
        <w:rPr>
          <w:lang w:val="fr-FR"/>
        </w:rPr>
        <w:t xml:space="preserve"> HD+ 140i </w:t>
      </w:r>
      <w:proofErr w:type="spellStart"/>
      <w:r w:rsidR="003E16DA">
        <w:rPr>
          <w:lang w:val="fr-FR"/>
        </w:rPr>
        <w:t>sowie</w:t>
      </w:r>
      <w:proofErr w:type="spellEnd"/>
      <w:r>
        <w:rPr>
          <w:lang w:val="fr-FR"/>
        </w:rPr>
        <w:t xml:space="preserve"> die </w:t>
      </w:r>
      <w:proofErr w:type="spellStart"/>
      <w:r>
        <w:rPr>
          <w:lang w:val="fr-FR"/>
        </w:rPr>
        <w:t>Gummiradwalze</w:t>
      </w:r>
      <w:proofErr w:type="spellEnd"/>
      <w:r>
        <w:rPr>
          <w:lang w:val="fr-FR"/>
        </w:rPr>
        <w:t xml:space="preserve"> des </w:t>
      </w:r>
      <w:proofErr w:type="spellStart"/>
      <w:r>
        <w:rPr>
          <w:lang w:val="fr-FR"/>
        </w:rPr>
        <w:t>Typs</w:t>
      </w:r>
      <w:proofErr w:type="spellEnd"/>
      <w:r>
        <w:rPr>
          <w:lang w:val="fr-FR"/>
        </w:rPr>
        <w:t xml:space="preserve"> HP 280i.</w:t>
      </w:r>
    </w:p>
    <w:p w14:paraId="6AC54315" w14:textId="20120D70" w:rsidR="003E16DA" w:rsidRPr="003E16DA" w:rsidRDefault="003E16DA" w:rsidP="005A1672">
      <w:pPr>
        <w:pStyle w:val="Standardabsatz"/>
        <w:rPr>
          <w:lang w:eastAsia="de-DE"/>
        </w:rPr>
      </w:pPr>
    </w:p>
    <w:p w14:paraId="67E83AFA" w14:textId="498EBA82" w:rsidR="00980313" w:rsidRPr="00A96B2E"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717825D0" w14:textId="4B1B0DAB"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3D604A55" w14:textId="0D3C791E" w:rsidR="00F048D4" w:rsidRPr="0052011E" w:rsidRDefault="00B409DF" w:rsidP="00F74540">
      <w:pPr>
        <w:pStyle w:val="Fuzeile1"/>
        <w:rPr>
          <w:lang w:val="en-US"/>
        </w:rPr>
      </w:pPr>
      <w:r w:rsidRPr="00114A31">
        <w:rPr>
          <w:lang w:val="en-US"/>
        </w:rPr>
        <w:t>www.wirtgen-group.com</w:t>
      </w:r>
    </w:p>
    <w:sectPr w:rsidR="00F048D4" w:rsidRPr="0052011E" w:rsidSect="00555A2F">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A33E" w14:textId="77777777" w:rsidR="00555A2F" w:rsidRDefault="00555A2F" w:rsidP="00E55534">
      <w:r>
        <w:separator/>
      </w:r>
    </w:p>
  </w:endnote>
  <w:endnote w:type="continuationSeparator" w:id="0">
    <w:p w14:paraId="241F2892" w14:textId="77777777" w:rsidR="00555A2F" w:rsidRDefault="00555A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19E" w14:textId="77777777" w:rsidR="00555A2F" w:rsidRDefault="00555A2F" w:rsidP="00E55534">
      <w:r>
        <w:separator/>
      </w:r>
    </w:p>
  </w:footnote>
  <w:footnote w:type="continuationSeparator" w:id="0">
    <w:p w14:paraId="412B9631" w14:textId="77777777" w:rsidR="00555A2F" w:rsidRDefault="00555A2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1CBD83" w:rsidR="000278CB" w:rsidRDefault="008963C4">
    <w:pPr>
      <w:pStyle w:val="Kopfzeile"/>
    </w:pPr>
    <w:r>
      <w:rPr>
        <w:noProof/>
      </w:rPr>
      <mc:AlternateContent>
        <mc:Choice Requires="wps">
          <w:drawing>
            <wp:anchor distT="0" distB="0" distL="0" distR="0" simplePos="0" relativeHeight="251661312" behindDoc="0" locked="0" layoutInCell="1" allowOverlap="1" wp14:anchorId="459F07A8" wp14:editId="0719B48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08739" w14:textId="42F093E3" w:rsidR="008963C4" w:rsidRPr="008963C4" w:rsidRDefault="008963C4" w:rsidP="008963C4">
                          <w:pPr>
                            <w:rPr>
                              <w:rFonts w:ascii="Calibri" w:eastAsia="Calibri" w:hAnsi="Calibri" w:cs="Calibri"/>
                              <w:noProof/>
                              <w:color w:val="FF0000"/>
                              <w:sz w:val="20"/>
                              <w:szCs w:val="20"/>
                            </w:rPr>
                          </w:pPr>
                          <w:r w:rsidRPr="008963C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9F07A8"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68208739" w14:textId="42F093E3" w:rsidR="008963C4" w:rsidRPr="008963C4" w:rsidRDefault="008963C4" w:rsidP="008963C4">
                    <w:pPr>
                      <w:rPr>
                        <w:rFonts w:ascii="Calibri" w:eastAsia="Calibri" w:hAnsi="Calibri" w:cs="Calibri"/>
                        <w:noProof/>
                        <w:color w:val="FF0000"/>
                        <w:sz w:val="20"/>
                        <w:szCs w:val="20"/>
                      </w:rPr>
                    </w:pPr>
                    <w:r w:rsidRPr="008963C4">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68C0A8" w:rsidR="00533132" w:rsidRPr="00533132" w:rsidRDefault="008963C4" w:rsidP="00533132">
    <w:pPr>
      <w:pStyle w:val="Kopfzeile"/>
    </w:pPr>
    <w:r>
      <w:rPr>
        <w:noProof/>
      </w:rPr>
      <mc:AlternateContent>
        <mc:Choice Requires="wps">
          <w:drawing>
            <wp:anchor distT="0" distB="0" distL="0" distR="0" simplePos="0" relativeHeight="251662336" behindDoc="0" locked="0" layoutInCell="1" allowOverlap="1" wp14:anchorId="3EB3A5AE" wp14:editId="1C215A24">
              <wp:simplePos x="755650" y="450850"/>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DFE92" w14:textId="609BF723" w:rsidR="008963C4" w:rsidRPr="008963C4" w:rsidRDefault="008963C4" w:rsidP="008963C4">
                          <w:pPr>
                            <w:rPr>
                              <w:rFonts w:ascii="Calibri" w:eastAsia="Calibri" w:hAnsi="Calibri" w:cs="Calibri"/>
                              <w:noProof/>
                              <w:color w:val="FF0000"/>
                              <w:sz w:val="20"/>
                              <w:szCs w:val="20"/>
                            </w:rPr>
                          </w:pPr>
                          <w:r w:rsidRPr="008963C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B3A5AE"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47DFE92" w14:textId="609BF723" w:rsidR="008963C4" w:rsidRPr="008963C4" w:rsidRDefault="008963C4" w:rsidP="008963C4">
                    <w:pPr>
                      <w:rPr>
                        <w:rFonts w:ascii="Calibri" w:eastAsia="Calibri" w:hAnsi="Calibri" w:cs="Calibri"/>
                        <w:noProof/>
                        <w:color w:val="FF0000"/>
                        <w:sz w:val="20"/>
                        <w:szCs w:val="20"/>
                      </w:rPr>
                    </w:pPr>
                    <w:r w:rsidRPr="008963C4">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42845F" w:rsidR="00533132" w:rsidRDefault="008963C4">
    <w:pPr>
      <w:pStyle w:val="Kopfzeile"/>
    </w:pPr>
    <w:r>
      <w:rPr>
        <w:noProof/>
        <w:lang w:eastAsia="zh-CN"/>
      </w:rPr>
      <mc:AlternateContent>
        <mc:Choice Requires="wps">
          <w:drawing>
            <wp:anchor distT="0" distB="0" distL="0" distR="0" simplePos="0" relativeHeight="251660288" behindDoc="0" locked="0" layoutInCell="1" allowOverlap="1" wp14:anchorId="4FDD2639" wp14:editId="0975B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7DFEDD" w14:textId="20A74ADD" w:rsidR="008963C4" w:rsidRPr="008963C4" w:rsidRDefault="008963C4" w:rsidP="008963C4">
                          <w:pPr>
                            <w:rPr>
                              <w:rFonts w:ascii="Calibri" w:eastAsia="Calibri" w:hAnsi="Calibri" w:cs="Calibri"/>
                              <w:noProof/>
                              <w:color w:val="FF0000"/>
                              <w:sz w:val="20"/>
                              <w:szCs w:val="20"/>
                            </w:rPr>
                          </w:pPr>
                          <w:r w:rsidRPr="008963C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DD263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47DFEDD" w14:textId="20A74ADD" w:rsidR="008963C4" w:rsidRPr="008963C4" w:rsidRDefault="008963C4" w:rsidP="008963C4">
                    <w:pPr>
                      <w:rPr>
                        <w:rFonts w:ascii="Calibri" w:eastAsia="Calibri" w:hAnsi="Calibri" w:cs="Calibri"/>
                        <w:noProof/>
                        <w:color w:val="FF0000"/>
                        <w:sz w:val="20"/>
                        <w:szCs w:val="20"/>
                      </w:rPr>
                    </w:pPr>
                    <w:r w:rsidRPr="008963C4">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00pt;height:1500pt" o:bullet="t">
        <v:imagedata r:id="rId1" o:title="AZ_04a"/>
      </v:shape>
    </w:pict>
  </w:numPicBullet>
  <w:numPicBullet w:numPicBulletId="1">
    <w:pict>
      <v:shape id="_x0000_i1049" type="#_x0000_t75" style="width:7.35pt;height:7.35pt" o:bullet="t">
        <v:imagedata r:id="rId2" o:title="aufzählung"/>
      </v:shape>
    </w:pict>
  </w:numPicBullet>
  <w:abstractNum w:abstractNumId="0" w15:restartNumberingAfterBreak="0">
    <w:nsid w:val="07F86FC3"/>
    <w:multiLevelType w:val="hybridMultilevel"/>
    <w:tmpl w:val="CC42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3D86D70"/>
    <w:multiLevelType w:val="multilevel"/>
    <w:tmpl w:val="6190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233D5A"/>
    <w:multiLevelType w:val="multilevel"/>
    <w:tmpl w:val="C3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3"/>
  </w:num>
  <w:num w:numId="7" w16cid:durableId="1796026840">
    <w:abstractNumId w:val="3"/>
  </w:num>
  <w:num w:numId="8" w16cid:durableId="522746391">
    <w:abstractNumId w:val="3"/>
  </w:num>
  <w:num w:numId="9" w16cid:durableId="1294360720">
    <w:abstractNumId w:val="3"/>
  </w:num>
  <w:num w:numId="10" w16cid:durableId="1044132965">
    <w:abstractNumId w:val="3"/>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2"/>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1"/>
  </w:num>
  <w:num w:numId="23" w16cid:durableId="16355195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1188912009">
    <w:abstractNumId w:val="4"/>
  </w:num>
  <w:num w:numId="29" w16cid:durableId="735399400">
    <w:abstractNumId w:val="10"/>
  </w:num>
  <w:num w:numId="30" w16cid:durableId="82196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3B7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395B"/>
    <w:rsid w:val="00193CE0"/>
    <w:rsid w:val="00194FB1"/>
    <w:rsid w:val="001B16BB"/>
    <w:rsid w:val="001B34EE"/>
    <w:rsid w:val="001C1A3E"/>
    <w:rsid w:val="001F359E"/>
    <w:rsid w:val="00200355"/>
    <w:rsid w:val="0021351D"/>
    <w:rsid w:val="002137DA"/>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1B3C"/>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6DA"/>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011E"/>
    <w:rsid w:val="00530E32"/>
    <w:rsid w:val="0053258E"/>
    <w:rsid w:val="00533132"/>
    <w:rsid w:val="00534889"/>
    <w:rsid w:val="00537210"/>
    <w:rsid w:val="00541C9E"/>
    <w:rsid w:val="00555A2F"/>
    <w:rsid w:val="00562BB6"/>
    <w:rsid w:val="005649F4"/>
    <w:rsid w:val="005710C8"/>
    <w:rsid w:val="005711A3"/>
    <w:rsid w:val="00571A5C"/>
    <w:rsid w:val="00573B2B"/>
    <w:rsid w:val="005776E9"/>
    <w:rsid w:val="00587AD9"/>
    <w:rsid w:val="005909A8"/>
    <w:rsid w:val="005931CB"/>
    <w:rsid w:val="005A1672"/>
    <w:rsid w:val="005A2B78"/>
    <w:rsid w:val="005A4F04"/>
    <w:rsid w:val="005B5793"/>
    <w:rsid w:val="005C68D6"/>
    <w:rsid w:val="005C6B30"/>
    <w:rsid w:val="005C71EC"/>
    <w:rsid w:val="005D7B09"/>
    <w:rsid w:val="005E764C"/>
    <w:rsid w:val="005F16C3"/>
    <w:rsid w:val="006063D4"/>
    <w:rsid w:val="00612D6C"/>
    <w:rsid w:val="00615CDA"/>
    <w:rsid w:val="00617647"/>
    <w:rsid w:val="00623B37"/>
    <w:rsid w:val="006330A2"/>
    <w:rsid w:val="00642EB6"/>
    <w:rsid w:val="006433E2"/>
    <w:rsid w:val="00651E5D"/>
    <w:rsid w:val="0067629F"/>
    <w:rsid w:val="00677F11"/>
    <w:rsid w:val="00682B1A"/>
    <w:rsid w:val="00690D7C"/>
    <w:rsid w:val="00690DFE"/>
    <w:rsid w:val="00691678"/>
    <w:rsid w:val="006A4C26"/>
    <w:rsid w:val="006B21E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3C4"/>
    <w:rsid w:val="00896F7E"/>
    <w:rsid w:val="008B1EB7"/>
    <w:rsid w:val="008C2A29"/>
    <w:rsid w:val="008C2DB2"/>
    <w:rsid w:val="008D26D8"/>
    <w:rsid w:val="008D770E"/>
    <w:rsid w:val="008F7BB7"/>
    <w:rsid w:val="00902F38"/>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3B9"/>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11F3"/>
    <w:rsid w:val="00AB52F9"/>
    <w:rsid w:val="00AC3138"/>
    <w:rsid w:val="00AC6F42"/>
    <w:rsid w:val="00AD131F"/>
    <w:rsid w:val="00AD32D5"/>
    <w:rsid w:val="00AD70E4"/>
    <w:rsid w:val="00AE2A57"/>
    <w:rsid w:val="00AF3B3A"/>
    <w:rsid w:val="00AF4E8E"/>
    <w:rsid w:val="00AF6569"/>
    <w:rsid w:val="00B06265"/>
    <w:rsid w:val="00B115B5"/>
    <w:rsid w:val="00B409DF"/>
    <w:rsid w:val="00B5232A"/>
    <w:rsid w:val="00B545E3"/>
    <w:rsid w:val="00B60ED1"/>
    <w:rsid w:val="00B62CF5"/>
    <w:rsid w:val="00B63C90"/>
    <w:rsid w:val="00B65A46"/>
    <w:rsid w:val="00B70425"/>
    <w:rsid w:val="00B71269"/>
    <w:rsid w:val="00B85705"/>
    <w:rsid w:val="00B874DC"/>
    <w:rsid w:val="00B90F78"/>
    <w:rsid w:val="00B91123"/>
    <w:rsid w:val="00B937EB"/>
    <w:rsid w:val="00B955DE"/>
    <w:rsid w:val="00BA1DBA"/>
    <w:rsid w:val="00BA7BC5"/>
    <w:rsid w:val="00BC0E38"/>
    <w:rsid w:val="00BC1961"/>
    <w:rsid w:val="00BC3849"/>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19AD"/>
    <w:rsid w:val="00CC5A63"/>
    <w:rsid w:val="00CC787C"/>
    <w:rsid w:val="00CF36C9"/>
    <w:rsid w:val="00D00EC4"/>
    <w:rsid w:val="00D164C8"/>
    <w:rsid w:val="00D166AC"/>
    <w:rsid w:val="00D16C4C"/>
    <w:rsid w:val="00D36BA2"/>
    <w:rsid w:val="00D37CF4"/>
    <w:rsid w:val="00D4487C"/>
    <w:rsid w:val="00D5085F"/>
    <w:rsid w:val="00D63D33"/>
    <w:rsid w:val="00D642E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B28"/>
    <w:rsid w:val="00ED7F68"/>
    <w:rsid w:val="00EF2575"/>
    <w:rsid w:val="00EF5828"/>
    <w:rsid w:val="00F048D4"/>
    <w:rsid w:val="00F207FE"/>
    <w:rsid w:val="00F20920"/>
    <w:rsid w:val="00F23212"/>
    <w:rsid w:val="00F33B16"/>
    <w:rsid w:val="00F353EA"/>
    <w:rsid w:val="00F36C27"/>
    <w:rsid w:val="00F55AE6"/>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52011E"/>
    <w:rPr>
      <w:b/>
      <w:bCs/>
    </w:rPr>
  </w:style>
  <w:style w:type="paragraph" w:customStyle="1" w:styleId="listitem">
    <w:name w:val="list__item"/>
    <w:basedOn w:val="Standard"/>
    <w:rsid w:val="0052011E"/>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33B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774</Words>
  <Characters>4882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2024-02-05T18:13:00Z</cp:lastPrinted>
  <dcterms:created xsi:type="dcterms:W3CDTF">2024-02-15T11:10:00Z</dcterms:created>
  <dcterms:modified xsi:type="dcterms:W3CDTF">2024-02-15T11:10:00Z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2024-02-15T11:06:20Z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73601cfb-ff9b-4895-a15e-442eaff7d15c</vt:lpwstr>
  </property>
  <property fmtid="{D5CDD505-2E9C-101B-9397-08002B2CF9AE}" pid="11" name="MSIP_Label_df1a195f-122b-42dc-a2d3-71a1903dcdac_ContentBits">
    <vt:lpwstr>1</vt:lpwstr>
  </property>
</Properties>
</file>